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1A" w:rsidRPr="0088340F" w:rsidRDefault="007C4825" w:rsidP="001860BF">
      <w:pPr>
        <w:spacing w:after="120"/>
        <w:jc w:val="both"/>
        <w:rPr>
          <w:sz w:val="26"/>
          <w:szCs w:val="26"/>
        </w:rPr>
      </w:pPr>
      <w:bookmarkStart w:id="0" w:name="_GoBack"/>
      <w:bookmarkEnd w:id="0"/>
      <w:r w:rsidRPr="0088340F">
        <w:rPr>
          <w:sz w:val="26"/>
          <w:szCs w:val="26"/>
        </w:rPr>
        <w:t xml:space="preserve">D/Dª </w:t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  <w:t>con D.N.I.</w:t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  <w:t xml:space="preserve">, </w:t>
      </w:r>
      <w:r w:rsidR="00F81BCA" w:rsidRPr="0088340F">
        <w:rPr>
          <w:sz w:val="26"/>
          <w:szCs w:val="26"/>
        </w:rPr>
        <w:t>y</w:t>
      </w:r>
      <w:r w:rsidRPr="0088340F">
        <w:rPr>
          <w:sz w:val="26"/>
          <w:szCs w:val="26"/>
        </w:rPr>
        <w:t xml:space="preserve"> domicilio a efectos de notificación en </w:t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="00F81BCA" w:rsidRPr="0088340F">
        <w:rPr>
          <w:sz w:val="26"/>
          <w:szCs w:val="26"/>
        </w:rPr>
        <w:t>Código Postal</w:t>
      </w:r>
      <w:r w:rsidR="00F81BCA" w:rsidRPr="0088340F">
        <w:rPr>
          <w:sz w:val="26"/>
          <w:szCs w:val="26"/>
        </w:rPr>
        <w:tab/>
      </w:r>
      <w:r w:rsidR="00F81BCA"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 xml:space="preserve">de </w:t>
      </w:r>
      <w:r w:rsidR="00F81BCA" w:rsidRPr="0088340F">
        <w:rPr>
          <w:sz w:val="26"/>
          <w:szCs w:val="26"/>
        </w:rPr>
        <w:tab/>
      </w:r>
      <w:r w:rsidR="00F81BCA" w:rsidRPr="0088340F">
        <w:rPr>
          <w:sz w:val="26"/>
          <w:szCs w:val="26"/>
        </w:rPr>
        <w:tab/>
        <w:t xml:space="preserve"> </w:t>
      </w:r>
      <w:r w:rsidRPr="0088340F">
        <w:rPr>
          <w:sz w:val="26"/>
          <w:szCs w:val="26"/>
        </w:rPr>
        <w:t xml:space="preserve"> teléfono</w:t>
      </w:r>
      <w:r w:rsidR="00F81BCA" w:rsidRPr="0088340F">
        <w:rPr>
          <w:sz w:val="26"/>
          <w:szCs w:val="26"/>
        </w:rPr>
        <w:t xml:space="preserve"> de contacto</w:t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  <w:t xml:space="preserve">    </w:t>
      </w:r>
    </w:p>
    <w:p w:rsidR="0088340F" w:rsidRDefault="006378B3" w:rsidP="001860BF">
      <w:pPr>
        <w:spacing w:after="120"/>
        <w:jc w:val="both"/>
        <w:rPr>
          <w:b/>
          <w:sz w:val="26"/>
          <w:szCs w:val="26"/>
        </w:rPr>
      </w:pPr>
      <w:r w:rsidRPr="0088340F">
        <w:rPr>
          <w:b/>
          <w:sz w:val="26"/>
          <w:szCs w:val="26"/>
        </w:rPr>
        <w:tab/>
      </w:r>
    </w:p>
    <w:p w:rsidR="007C4825" w:rsidRPr="0088340F" w:rsidRDefault="0088340F" w:rsidP="001860BF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7014A" w:rsidRPr="0088340F">
        <w:rPr>
          <w:b/>
          <w:sz w:val="26"/>
          <w:szCs w:val="26"/>
        </w:rPr>
        <w:t>EXPONGO</w:t>
      </w:r>
      <w:r w:rsidR="007C4825" w:rsidRPr="0088340F">
        <w:rPr>
          <w:b/>
          <w:sz w:val="26"/>
          <w:szCs w:val="26"/>
        </w:rPr>
        <w:t>:</w:t>
      </w:r>
    </w:p>
    <w:p w:rsidR="0088340F" w:rsidRDefault="007C4825" w:rsidP="001860B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 xml:space="preserve">Que con fecha 3 de Junio de 2018 asistí </w:t>
      </w:r>
      <w:r w:rsidR="00F81BCA" w:rsidRPr="0088340F">
        <w:rPr>
          <w:sz w:val="26"/>
          <w:szCs w:val="26"/>
        </w:rPr>
        <w:t xml:space="preserve">en calidad de opositor, </w:t>
      </w:r>
      <w:r w:rsidRPr="0088340F">
        <w:rPr>
          <w:sz w:val="26"/>
          <w:szCs w:val="26"/>
        </w:rPr>
        <w:t>al examen de oposición del proceso selectivo para el ingreso</w:t>
      </w:r>
      <w:r w:rsidR="00F81BCA" w:rsidRPr="0088340F">
        <w:rPr>
          <w:sz w:val="26"/>
          <w:szCs w:val="26"/>
        </w:rPr>
        <w:t>,</w:t>
      </w:r>
      <w:r w:rsidRPr="0088340F">
        <w:rPr>
          <w:sz w:val="26"/>
          <w:szCs w:val="26"/>
        </w:rPr>
        <w:t xml:space="preserve"> por el sistema de acceso libre</w:t>
      </w:r>
      <w:r w:rsidR="00F81BCA" w:rsidRPr="0088340F">
        <w:rPr>
          <w:sz w:val="26"/>
          <w:szCs w:val="26"/>
        </w:rPr>
        <w:t>, en la competencia funcional de Personal de Servicios de la Junta de Castilla y León,</w:t>
      </w:r>
      <w:r w:rsidRPr="0088340F">
        <w:rPr>
          <w:sz w:val="26"/>
          <w:szCs w:val="26"/>
        </w:rPr>
        <w:t xml:space="preserve"> convoca</w:t>
      </w:r>
      <w:r w:rsidR="00F81BCA" w:rsidRPr="0088340F">
        <w:rPr>
          <w:sz w:val="26"/>
          <w:szCs w:val="26"/>
        </w:rPr>
        <w:t>do</w:t>
      </w:r>
      <w:r w:rsidRPr="0088340F">
        <w:rPr>
          <w:sz w:val="26"/>
          <w:szCs w:val="26"/>
        </w:rPr>
        <w:t xml:space="preserve"> mediante Resolución de 18 de enero de 2018 de la </w:t>
      </w:r>
      <w:proofErr w:type="spellStart"/>
      <w:r w:rsidRPr="0088340F">
        <w:rPr>
          <w:sz w:val="26"/>
          <w:szCs w:val="26"/>
        </w:rPr>
        <w:t>Viceconsejería</w:t>
      </w:r>
      <w:proofErr w:type="spellEnd"/>
      <w:r w:rsidRPr="0088340F">
        <w:rPr>
          <w:sz w:val="26"/>
          <w:szCs w:val="26"/>
        </w:rPr>
        <w:t xml:space="preserve"> de Función Pública y Gobierno Abierto</w:t>
      </w:r>
      <w:r w:rsidR="00F81BCA" w:rsidRPr="0088340F">
        <w:rPr>
          <w:sz w:val="26"/>
          <w:szCs w:val="26"/>
        </w:rPr>
        <w:t xml:space="preserve"> de la Junta de Castilla y Leó</w:t>
      </w:r>
      <w:r w:rsidR="00A7770D" w:rsidRPr="0088340F">
        <w:rPr>
          <w:sz w:val="26"/>
          <w:szCs w:val="26"/>
        </w:rPr>
        <w:t xml:space="preserve">n, </w:t>
      </w:r>
      <w:proofErr w:type="spellStart"/>
      <w:r w:rsidR="00A7770D" w:rsidRPr="0088340F">
        <w:rPr>
          <w:sz w:val="26"/>
          <w:szCs w:val="26"/>
        </w:rPr>
        <w:t>BOCyL</w:t>
      </w:r>
      <w:proofErr w:type="spellEnd"/>
      <w:r w:rsidR="00A7770D" w:rsidRPr="0088340F">
        <w:rPr>
          <w:sz w:val="26"/>
          <w:szCs w:val="26"/>
        </w:rPr>
        <w:t xml:space="preserve"> de 23 de Enero de 2018 y he encontrado preguntas que no se corresponden con el programa propuesto en la convocatoria y otras que contienen errores, por lo que </w:t>
      </w:r>
    </w:p>
    <w:p w:rsidR="00E7014A" w:rsidRPr="0088340F" w:rsidRDefault="0088340F" w:rsidP="001860BF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1860BF" w:rsidRPr="0088340F">
        <w:rPr>
          <w:b/>
          <w:sz w:val="26"/>
          <w:szCs w:val="26"/>
        </w:rPr>
        <w:t>SO</w:t>
      </w:r>
      <w:r w:rsidR="00E7014A" w:rsidRPr="0088340F">
        <w:rPr>
          <w:b/>
          <w:sz w:val="26"/>
          <w:szCs w:val="26"/>
        </w:rPr>
        <w:t>LICITO:</w:t>
      </w:r>
    </w:p>
    <w:p w:rsidR="007C4825" w:rsidRPr="0088340F" w:rsidRDefault="00E7014A" w:rsidP="001860BF">
      <w:pPr>
        <w:spacing w:after="120"/>
        <w:jc w:val="both"/>
        <w:rPr>
          <w:b/>
          <w:sz w:val="26"/>
          <w:szCs w:val="26"/>
        </w:rPr>
      </w:pPr>
      <w:r w:rsidRPr="0088340F">
        <w:rPr>
          <w:b/>
          <w:sz w:val="26"/>
          <w:szCs w:val="26"/>
        </w:rPr>
        <w:t>SE INVALIDEN LAS PREGUNTAS</w:t>
      </w:r>
      <w:r w:rsidR="001860BF" w:rsidRPr="0088340F">
        <w:rPr>
          <w:b/>
          <w:sz w:val="26"/>
          <w:szCs w:val="26"/>
        </w:rPr>
        <w:t xml:space="preserve"> QUE SE INDICAN A CONTINUACIÓN</w:t>
      </w:r>
      <w:r w:rsidRPr="0088340F">
        <w:rPr>
          <w:b/>
          <w:sz w:val="26"/>
          <w:szCs w:val="26"/>
        </w:rPr>
        <w:t xml:space="preserve"> Y</w:t>
      </w:r>
      <w:r w:rsidR="001860BF" w:rsidRPr="0088340F">
        <w:rPr>
          <w:b/>
          <w:sz w:val="26"/>
          <w:szCs w:val="26"/>
        </w:rPr>
        <w:t>, DE</w:t>
      </w:r>
      <w:r w:rsidRPr="0088340F">
        <w:rPr>
          <w:b/>
          <w:sz w:val="26"/>
          <w:szCs w:val="26"/>
        </w:rPr>
        <w:t xml:space="preserve"> CONSIDERA</w:t>
      </w:r>
      <w:r w:rsidR="001860BF" w:rsidRPr="0088340F">
        <w:rPr>
          <w:b/>
          <w:sz w:val="26"/>
          <w:szCs w:val="26"/>
        </w:rPr>
        <w:t>R</w:t>
      </w:r>
      <w:r w:rsidRPr="0088340F">
        <w:rPr>
          <w:b/>
          <w:sz w:val="26"/>
          <w:szCs w:val="26"/>
        </w:rPr>
        <w:t xml:space="preserve"> EXCESIVO EL NÚMERO DE </w:t>
      </w:r>
      <w:r w:rsidR="001860BF" w:rsidRPr="0088340F">
        <w:rPr>
          <w:b/>
          <w:sz w:val="26"/>
          <w:szCs w:val="26"/>
        </w:rPr>
        <w:t>PREGUNTAS</w:t>
      </w:r>
      <w:r w:rsidRPr="0088340F">
        <w:rPr>
          <w:b/>
          <w:sz w:val="26"/>
          <w:szCs w:val="26"/>
        </w:rPr>
        <w:t xml:space="preserve"> INVALIDADAS SE REPITA EL PROCESO DE OPOSICIÓN.</w:t>
      </w:r>
    </w:p>
    <w:p w:rsidR="0088340F" w:rsidRPr="0088340F" w:rsidRDefault="0088340F" w:rsidP="0088340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>-Pregunta n</w:t>
      </w:r>
      <w:r w:rsidR="00630329">
        <w:rPr>
          <w:sz w:val="26"/>
          <w:szCs w:val="26"/>
        </w:rPr>
        <w:t>º</w:t>
      </w:r>
      <w:r w:rsidRPr="0088340F">
        <w:rPr>
          <w:sz w:val="26"/>
          <w:szCs w:val="26"/>
        </w:rPr>
        <w:t xml:space="preserve"> 2. Según la norma UNE-EN 60311 que adopta la norma internacional IEC 60311:2002 se establece que las temperaturas de planchado serán: Las marcadas con un punto: entre 70 y 120ºC, las marcadas con dos puntos: entre 100 y 160ºC, las marcadas con tres puntos: entre 140 y 210ºC. La seda tradicionalmente está marcada con dos puntos, pero aunque no fuera de esta forma, la normativa indica rangos de temperaturas y nunca una temperatura concreta por lo que</w:t>
      </w:r>
      <w:r w:rsidR="00630329">
        <w:rPr>
          <w:sz w:val="26"/>
          <w:szCs w:val="26"/>
        </w:rPr>
        <w:t xml:space="preserve"> las respuestas a la pregunta nº</w:t>
      </w:r>
      <w:r w:rsidRPr="0088340F">
        <w:rPr>
          <w:sz w:val="26"/>
          <w:szCs w:val="26"/>
        </w:rPr>
        <w:t xml:space="preserve"> 2 no son válidas a no ser rangos de temperatura.</w:t>
      </w:r>
    </w:p>
    <w:p w:rsidR="0088340F" w:rsidRPr="0088340F" w:rsidRDefault="00630329" w:rsidP="0088340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-Pregunta nº</w:t>
      </w:r>
      <w:r w:rsidR="0088340F" w:rsidRPr="0088340F">
        <w:rPr>
          <w:sz w:val="26"/>
          <w:szCs w:val="26"/>
        </w:rPr>
        <w:t xml:space="preserve"> 10. La respuesta propuesta como válida indica una temperatura mínima de 60ºC. Esta temperatura es insuficiente para destruir la mayoría de los microorganismos. En multitud de literatura se recomiendan temperaturas entre 70ºC y 85ºC como la publicada por la comunidad de Madrid para el mismo fin: http://www.madrid.org/bvirtual/BVCM009640.pdf</w:t>
      </w:r>
    </w:p>
    <w:p w:rsidR="003A1FBE" w:rsidRDefault="00E7014A" w:rsidP="001860B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>-P</w:t>
      </w:r>
      <w:r w:rsidR="006378B3" w:rsidRPr="0088340F">
        <w:rPr>
          <w:sz w:val="26"/>
          <w:szCs w:val="26"/>
        </w:rPr>
        <w:t>regunta nº</w:t>
      </w:r>
      <w:r w:rsidR="00937646" w:rsidRPr="0088340F">
        <w:rPr>
          <w:sz w:val="26"/>
          <w:szCs w:val="26"/>
        </w:rPr>
        <w:t xml:space="preserve"> 46</w:t>
      </w:r>
      <w:r w:rsidR="0088340F" w:rsidRPr="0088340F">
        <w:rPr>
          <w:sz w:val="26"/>
          <w:szCs w:val="26"/>
        </w:rPr>
        <w:t>,</w:t>
      </w:r>
      <w:r w:rsidR="00937646" w:rsidRPr="0088340F">
        <w:rPr>
          <w:sz w:val="26"/>
          <w:szCs w:val="26"/>
        </w:rPr>
        <w:t xml:space="preserve"> </w:t>
      </w:r>
      <w:r w:rsidR="006730B7" w:rsidRPr="0088340F">
        <w:rPr>
          <w:sz w:val="26"/>
          <w:szCs w:val="26"/>
        </w:rPr>
        <w:t xml:space="preserve">se da por válida la respuesta b),  si bien </w:t>
      </w:r>
      <w:r w:rsidR="00937646" w:rsidRPr="0088340F">
        <w:rPr>
          <w:sz w:val="26"/>
          <w:szCs w:val="26"/>
        </w:rPr>
        <w:t>tiene dos respuestas válidas ya que</w:t>
      </w:r>
      <w:r w:rsidR="003A1FBE" w:rsidRPr="0088340F">
        <w:rPr>
          <w:sz w:val="26"/>
          <w:szCs w:val="26"/>
        </w:rPr>
        <w:t xml:space="preserve"> ambas son ciertas</w:t>
      </w:r>
      <w:r w:rsidR="006730B7" w:rsidRPr="0088340F">
        <w:rPr>
          <w:sz w:val="26"/>
          <w:szCs w:val="26"/>
        </w:rPr>
        <w:t xml:space="preserve"> pues el Instituto de la Juventud tiene rango de Dirección General y es, por tanto, también un órgano directivo central como dice la respuesta d).</w:t>
      </w:r>
    </w:p>
    <w:p w:rsidR="0088340F" w:rsidRPr="0088340F" w:rsidRDefault="0088340F" w:rsidP="001860BF">
      <w:pPr>
        <w:spacing w:after="120"/>
        <w:jc w:val="both"/>
        <w:rPr>
          <w:sz w:val="26"/>
          <w:szCs w:val="26"/>
        </w:rPr>
      </w:pPr>
    </w:p>
    <w:p w:rsidR="00CB6399" w:rsidRPr="0088340F" w:rsidRDefault="00E7014A" w:rsidP="001860BF">
      <w:pPr>
        <w:spacing w:after="120"/>
        <w:jc w:val="both"/>
        <w:rPr>
          <w:rFonts w:ascii="Calibri" w:hAnsi="Calibri"/>
          <w:bCs/>
          <w:color w:val="333333"/>
          <w:sz w:val="26"/>
          <w:szCs w:val="26"/>
        </w:rPr>
      </w:pPr>
      <w:r w:rsidRPr="0088340F">
        <w:rPr>
          <w:sz w:val="26"/>
          <w:szCs w:val="26"/>
        </w:rPr>
        <w:lastRenderedPageBreak/>
        <w:t>-P</w:t>
      </w:r>
      <w:r w:rsidR="00F1660A" w:rsidRPr="0088340F">
        <w:rPr>
          <w:sz w:val="26"/>
          <w:szCs w:val="26"/>
        </w:rPr>
        <w:t>regunta nº 53</w:t>
      </w:r>
      <w:r w:rsidR="0088340F" w:rsidRPr="0088340F">
        <w:rPr>
          <w:sz w:val="26"/>
          <w:szCs w:val="26"/>
        </w:rPr>
        <w:t>,</w:t>
      </w:r>
      <w:r w:rsidR="00F1660A" w:rsidRPr="0088340F">
        <w:rPr>
          <w:sz w:val="26"/>
          <w:szCs w:val="26"/>
        </w:rPr>
        <w:t xml:space="preserve"> no se encuentra recogi</w:t>
      </w:r>
      <w:r w:rsidR="00CB6399" w:rsidRPr="0088340F">
        <w:rPr>
          <w:sz w:val="26"/>
          <w:szCs w:val="26"/>
        </w:rPr>
        <w:t>da en el programa, ya que no está en el articulado d</w:t>
      </w:r>
      <w:r w:rsidR="00F1660A" w:rsidRPr="0088340F">
        <w:rPr>
          <w:sz w:val="26"/>
          <w:szCs w:val="26"/>
        </w:rPr>
        <w:t xml:space="preserve">el Capítulo III de la </w:t>
      </w:r>
      <w:r w:rsidR="00F1660A" w:rsidRPr="0088340F">
        <w:rPr>
          <w:rFonts w:ascii="Calibri" w:hAnsi="Calibri"/>
          <w:sz w:val="26"/>
          <w:szCs w:val="26"/>
        </w:rPr>
        <w:t xml:space="preserve">Ley </w:t>
      </w:r>
      <w:r w:rsidR="00F1660A" w:rsidRPr="0088340F">
        <w:rPr>
          <w:rFonts w:ascii="Calibri" w:hAnsi="Calibri"/>
          <w:color w:val="000000"/>
          <w:sz w:val="26"/>
          <w:szCs w:val="26"/>
          <w:shd w:val="clear" w:color="auto" w:fill="F8F8F8"/>
        </w:rPr>
        <w:t>31/1995, de 8 de noviembre, de prevención de Riesgos Laborales.</w:t>
      </w:r>
      <w:r w:rsidR="00F1660A" w:rsidRPr="0088340F">
        <w:rPr>
          <w:rFonts w:ascii="Calibri" w:hAnsi="Calibri"/>
          <w:sz w:val="26"/>
          <w:szCs w:val="26"/>
        </w:rPr>
        <w:t xml:space="preserve"> "derechos</w:t>
      </w:r>
      <w:r w:rsidR="00F1660A" w:rsidRPr="0088340F">
        <w:rPr>
          <w:sz w:val="26"/>
          <w:szCs w:val="26"/>
        </w:rPr>
        <w:t xml:space="preserve"> y obligaciones de los trabajadores en materia de prevención de riesgos laborales"</w:t>
      </w:r>
      <w:r w:rsidR="00CB6399" w:rsidRPr="0088340F">
        <w:rPr>
          <w:sz w:val="26"/>
          <w:szCs w:val="26"/>
        </w:rPr>
        <w:t xml:space="preserve">, sino que se encuentra en el art. 35 del Capítulo V </w:t>
      </w:r>
      <w:r w:rsidR="00CB6399" w:rsidRPr="0088340F">
        <w:rPr>
          <w:rFonts w:ascii="Calibri" w:hAnsi="Calibri"/>
          <w:sz w:val="26"/>
          <w:szCs w:val="26"/>
        </w:rPr>
        <w:t>"</w:t>
      </w:r>
      <w:r w:rsidR="00CB6399" w:rsidRPr="0088340F">
        <w:rPr>
          <w:rFonts w:ascii="Calibri" w:hAnsi="Calibri"/>
          <w:bCs/>
          <w:color w:val="333333"/>
          <w:sz w:val="26"/>
          <w:szCs w:val="26"/>
        </w:rPr>
        <w:t xml:space="preserve">Consulta y participación de los trabajadores" que no figura entre los conocimientos requeridos. </w:t>
      </w:r>
    </w:p>
    <w:p w:rsidR="008517AD" w:rsidRPr="0088340F" w:rsidRDefault="00E7014A" w:rsidP="001860B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>-P</w:t>
      </w:r>
      <w:r w:rsidR="00AA30FD" w:rsidRPr="0088340F">
        <w:rPr>
          <w:sz w:val="26"/>
          <w:szCs w:val="26"/>
        </w:rPr>
        <w:t>regunta nº</w:t>
      </w:r>
      <w:r w:rsidR="007158B6" w:rsidRPr="0088340F">
        <w:rPr>
          <w:sz w:val="26"/>
          <w:szCs w:val="26"/>
        </w:rPr>
        <w:t xml:space="preserve"> 75 </w:t>
      </w:r>
      <w:r w:rsidR="000E5475" w:rsidRPr="0088340F">
        <w:rPr>
          <w:sz w:val="26"/>
          <w:szCs w:val="26"/>
        </w:rPr>
        <w:t xml:space="preserve">no </w:t>
      </w:r>
      <w:r w:rsidR="007158B6" w:rsidRPr="0088340F">
        <w:rPr>
          <w:sz w:val="26"/>
          <w:szCs w:val="26"/>
        </w:rPr>
        <w:t xml:space="preserve">se encuentra en recogida </w:t>
      </w:r>
      <w:r w:rsidR="000E5475" w:rsidRPr="0088340F">
        <w:rPr>
          <w:sz w:val="26"/>
          <w:szCs w:val="26"/>
        </w:rPr>
        <w:t xml:space="preserve">en el programa, dado que la se recoge en </w:t>
      </w:r>
      <w:r w:rsidR="007158B6" w:rsidRPr="0088340F">
        <w:rPr>
          <w:sz w:val="26"/>
          <w:szCs w:val="26"/>
        </w:rPr>
        <w:t>el Plan de Prevención de Riesgos Laborales de la Administración General de la Comunidad de Castilla y León y sus Organismos Autónomos</w:t>
      </w:r>
      <w:r w:rsidR="000E5475" w:rsidRPr="0088340F">
        <w:rPr>
          <w:sz w:val="26"/>
          <w:szCs w:val="26"/>
        </w:rPr>
        <w:t>, el cual  no forma parte del programa.</w:t>
      </w:r>
    </w:p>
    <w:p w:rsidR="008517AD" w:rsidRPr="0088340F" w:rsidRDefault="0081668F" w:rsidP="001860B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>-</w:t>
      </w:r>
      <w:r w:rsidR="001860BF" w:rsidRPr="0088340F">
        <w:rPr>
          <w:sz w:val="26"/>
          <w:szCs w:val="26"/>
        </w:rPr>
        <w:t>Las p</w:t>
      </w:r>
      <w:r w:rsidR="008517AD" w:rsidRPr="0088340F">
        <w:rPr>
          <w:sz w:val="26"/>
          <w:szCs w:val="26"/>
        </w:rPr>
        <w:t>reguntas nº</w:t>
      </w:r>
      <w:r w:rsidR="00A70482" w:rsidRPr="0088340F">
        <w:rPr>
          <w:sz w:val="26"/>
          <w:szCs w:val="26"/>
        </w:rPr>
        <w:t xml:space="preserve"> 1, </w:t>
      </w:r>
      <w:r w:rsidR="006730B7" w:rsidRPr="0088340F">
        <w:rPr>
          <w:sz w:val="26"/>
          <w:szCs w:val="26"/>
        </w:rPr>
        <w:t xml:space="preserve">6, </w:t>
      </w:r>
      <w:r w:rsidR="00A70482" w:rsidRPr="0088340F">
        <w:rPr>
          <w:sz w:val="26"/>
          <w:szCs w:val="26"/>
        </w:rPr>
        <w:t xml:space="preserve">7, </w:t>
      </w:r>
      <w:r w:rsidR="00E53C86" w:rsidRPr="0088340F">
        <w:rPr>
          <w:sz w:val="26"/>
          <w:szCs w:val="26"/>
        </w:rPr>
        <w:t xml:space="preserve">8, 13, 17, 21, </w:t>
      </w:r>
      <w:r w:rsidR="00A70482" w:rsidRPr="0088340F">
        <w:rPr>
          <w:sz w:val="26"/>
          <w:szCs w:val="26"/>
        </w:rPr>
        <w:t>25</w:t>
      </w:r>
      <w:r w:rsidR="00E53C86" w:rsidRPr="0088340F">
        <w:rPr>
          <w:sz w:val="26"/>
          <w:szCs w:val="26"/>
        </w:rPr>
        <w:t>, 29</w:t>
      </w:r>
      <w:r w:rsidR="00A70482" w:rsidRPr="0088340F">
        <w:rPr>
          <w:sz w:val="26"/>
          <w:szCs w:val="26"/>
        </w:rPr>
        <w:t xml:space="preserve">, </w:t>
      </w:r>
      <w:r w:rsidR="00E53C86" w:rsidRPr="0088340F">
        <w:rPr>
          <w:sz w:val="26"/>
          <w:szCs w:val="26"/>
        </w:rPr>
        <w:t xml:space="preserve">31, </w:t>
      </w:r>
      <w:r w:rsidR="00A70482" w:rsidRPr="0088340F">
        <w:rPr>
          <w:sz w:val="26"/>
          <w:szCs w:val="26"/>
        </w:rPr>
        <w:t>32, 34,</w:t>
      </w:r>
      <w:r w:rsidR="00E53C86" w:rsidRPr="0088340F">
        <w:rPr>
          <w:sz w:val="26"/>
          <w:szCs w:val="26"/>
        </w:rPr>
        <w:t xml:space="preserve"> 36</w:t>
      </w:r>
      <w:r w:rsidR="00A70482" w:rsidRPr="0088340F">
        <w:rPr>
          <w:sz w:val="26"/>
          <w:szCs w:val="26"/>
        </w:rPr>
        <w:t xml:space="preserve"> 38, 39,</w:t>
      </w:r>
      <w:r w:rsidR="00E53C86" w:rsidRPr="0088340F">
        <w:rPr>
          <w:sz w:val="26"/>
          <w:szCs w:val="26"/>
        </w:rPr>
        <w:t xml:space="preserve"> 40,</w:t>
      </w:r>
      <w:r w:rsidR="00A70482" w:rsidRPr="0088340F">
        <w:rPr>
          <w:sz w:val="26"/>
          <w:szCs w:val="26"/>
        </w:rPr>
        <w:t xml:space="preserve"> 41, 42</w:t>
      </w:r>
      <w:r w:rsidR="00A7770D" w:rsidRPr="0088340F">
        <w:rPr>
          <w:sz w:val="26"/>
          <w:szCs w:val="26"/>
        </w:rPr>
        <w:t>,</w:t>
      </w:r>
      <w:r w:rsidR="00A70482" w:rsidRPr="0088340F">
        <w:rPr>
          <w:sz w:val="26"/>
          <w:szCs w:val="26"/>
        </w:rPr>
        <w:t xml:space="preserve"> </w:t>
      </w:r>
      <w:r w:rsidR="00361E90" w:rsidRPr="0088340F">
        <w:rPr>
          <w:sz w:val="26"/>
          <w:szCs w:val="26"/>
        </w:rPr>
        <w:t>43 y 44 n</w:t>
      </w:r>
      <w:r w:rsidR="00A7770D" w:rsidRPr="0088340F">
        <w:rPr>
          <w:sz w:val="26"/>
          <w:szCs w:val="26"/>
        </w:rPr>
        <w:t>o se corresponden con</w:t>
      </w:r>
      <w:r w:rsidR="008517AD" w:rsidRPr="0088340F">
        <w:rPr>
          <w:sz w:val="26"/>
          <w:szCs w:val="26"/>
        </w:rPr>
        <w:t xml:space="preserve"> </w:t>
      </w:r>
      <w:r w:rsidR="00937646" w:rsidRPr="0088340F">
        <w:rPr>
          <w:sz w:val="26"/>
          <w:szCs w:val="26"/>
        </w:rPr>
        <w:t>los</w:t>
      </w:r>
      <w:r w:rsidR="00361E90" w:rsidRPr="0088340F">
        <w:rPr>
          <w:sz w:val="26"/>
          <w:szCs w:val="26"/>
        </w:rPr>
        <w:t xml:space="preserve"> conocimientos</w:t>
      </w:r>
      <w:r w:rsidR="00937646" w:rsidRPr="0088340F">
        <w:rPr>
          <w:sz w:val="26"/>
          <w:szCs w:val="26"/>
        </w:rPr>
        <w:t xml:space="preserve"> requeridos,</w:t>
      </w:r>
      <w:r w:rsidR="00361E90" w:rsidRPr="0088340F">
        <w:rPr>
          <w:sz w:val="26"/>
          <w:szCs w:val="26"/>
        </w:rPr>
        <w:t xml:space="preserve"> de acuerdo con el </w:t>
      </w:r>
      <w:r w:rsidR="008517AD" w:rsidRPr="0088340F">
        <w:rPr>
          <w:sz w:val="26"/>
          <w:szCs w:val="26"/>
        </w:rPr>
        <w:t xml:space="preserve">programa </w:t>
      </w:r>
      <w:r w:rsidR="00361E90" w:rsidRPr="0088340F">
        <w:rPr>
          <w:sz w:val="26"/>
          <w:szCs w:val="26"/>
        </w:rPr>
        <w:t xml:space="preserve">(materia específica) </w:t>
      </w:r>
      <w:r w:rsidR="008517AD" w:rsidRPr="0088340F">
        <w:rPr>
          <w:sz w:val="26"/>
          <w:szCs w:val="26"/>
        </w:rPr>
        <w:t>de la oposición</w:t>
      </w:r>
      <w:r w:rsidR="00937646" w:rsidRPr="0088340F">
        <w:rPr>
          <w:sz w:val="26"/>
          <w:szCs w:val="26"/>
        </w:rPr>
        <w:t>, ya que corresponden a otras categorías superiores.</w:t>
      </w:r>
    </w:p>
    <w:p w:rsidR="00361E90" w:rsidRPr="0088340F" w:rsidRDefault="0081668F" w:rsidP="001860B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>-</w:t>
      </w:r>
      <w:r w:rsidR="001860BF" w:rsidRPr="0088340F">
        <w:rPr>
          <w:sz w:val="26"/>
          <w:szCs w:val="26"/>
        </w:rPr>
        <w:t>Las p</w:t>
      </w:r>
      <w:r w:rsidR="003A1FBE" w:rsidRPr="0088340F">
        <w:rPr>
          <w:sz w:val="26"/>
          <w:szCs w:val="26"/>
        </w:rPr>
        <w:t xml:space="preserve">reguntas </w:t>
      </w:r>
      <w:r w:rsidRPr="0088340F">
        <w:rPr>
          <w:sz w:val="26"/>
          <w:szCs w:val="26"/>
        </w:rPr>
        <w:t xml:space="preserve">nº </w:t>
      </w:r>
      <w:r w:rsidR="00E53C86" w:rsidRPr="0088340F">
        <w:rPr>
          <w:sz w:val="26"/>
          <w:szCs w:val="26"/>
        </w:rPr>
        <w:t xml:space="preserve">45, </w:t>
      </w:r>
      <w:r w:rsidR="00361E90" w:rsidRPr="0088340F">
        <w:rPr>
          <w:sz w:val="26"/>
          <w:szCs w:val="26"/>
        </w:rPr>
        <w:t>62</w:t>
      </w:r>
      <w:r w:rsidR="007916D3" w:rsidRPr="0088340F">
        <w:rPr>
          <w:sz w:val="26"/>
          <w:szCs w:val="26"/>
        </w:rPr>
        <w:t xml:space="preserve">, </w:t>
      </w:r>
      <w:r w:rsidR="00AA30FD" w:rsidRPr="0088340F">
        <w:rPr>
          <w:sz w:val="26"/>
          <w:szCs w:val="26"/>
        </w:rPr>
        <w:t xml:space="preserve">69, </w:t>
      </w:r>
      <w:r w:rsidR="007916D3" w:rsidRPr="0088340F">
        <w:rPr>
          <w:sz w:val="26"/>
          <w:szCs w:val="26"/>
        </w:rPr>
        <w:t>71, 75</w:t>
      </w:r>
      <w:r w:rsidR="006730B7" w:rsidRPr="0088340F">
        <w:rPr>
          <w:sz w:val="26"/>
          <w:szCs w:val="26"/>
        </w:rPr>
        <w:t>, 80 y 87</w:t>
      </w:r>
      <w:r w:rsidR="007916D3" w:rsidRPr="0088340F">
        <w:rPr>
          <w:sz w:val="26"/>
          <w:szCs w:val="26"/>
        </w:rPr>
        <w:t xml:space="preserve"> </w:t>
      </w:r>
      <w:r w:rsidR="00361E90" w:rsidRPr="0088340F">
        <w:rPr>
          <w:sz w:val="26"/>
          <w:szCs w:val="26"/>
        </w:rPr>
        <w:t xml:space="preserve"> </w:t>
      </w:r>
      <w:r w:rsidR="007158B6" w:rsidRPr="0088340F">
        <w:rPr>
          <w:sz w:val="26"/>
          <w:szCs w:val="26"/>
        </w:rPr>
        <w:t>superan ampliamente</w:t>
      </w:r>
      <w:r w:rsidR="007916D3" w:rsidRPr="0088340F">
        <w:rPr>
          <w:sz w:val="26"/>
          <w:szCs w:val="26"/>
        </w:rPr>
        <w:t xml:space="preserve"> </w:t>
      </w:r>
      <w:r w:rsidR="00AA30FD" w:rsidRPr="0088340F">
        <w:rPr>
          <w:sz w:val="26"/>
          <w:szCs w:val="26"/>
        </w:rPr>
        <w:t>los</w:t>
      </w:r>
      <w:r w:rsidR="007916D3" w:rsidRPr="0088340F">
        <w:rPr>
          <w:sz w:val="26"/>
          <w:szCs w:val="26"/>
        </w:rPr>
        <w:t xml:space="preserve"> conocimientos </w:t>
      </w:r>
      <w:r w:rsidR="00AA30FD" w:rsidRPr="0088340F">
        <w:rPr>
          <w:sz w:val="26"/>
          <w:szCs w:val="26"/>
        </w:rPr>
        <w:t xml:space="preserve">requeridos </w:t>
      </w:r>
      <w:r w:rsidR="007916D3" w:rsidRPr="0088340F">
        <w:rPr>
          <w:sz w:val="26"/>
          <w:szCs w:val="26"/>
        </w:rPr>
        <w:t>de acuerdo con el programa (materia común) de la oposición</w:t>
      </w:r>
      <w:r w:rsidR="00A7770D" w:rsidRPr="0088340F">
        <w:rPr>
          <w:sz w:val="26"/>
          <w:szCs w:val="26"/>
        </w:rPr>
        <w:t xml:space="preserve">, </w:t>
      </w:r>
      <w:r w:rsidRPr="0088340F">
        <w:rPr>
          <w:sz w:val="26"/>
          <w:szCs w:val="26"/>
        </w:rPr>
        <w:t>pudiendo ser</w:t>
      </w:r>
      <w:r w:rsidR="00A7770D" w:rsidRPr="0088340F">
        <w:rPr>
          <w:sz w:val="26"/>
          <w:szCs w:val="26"/>
        </w:rPr>
        <w:t xml:space="preserve"> exigibles en otras competencias funcionales</w:t>
      </w:r>
      <w:r w:rsidRPr="0088340F">
        <w:rPr>
          <w:sz w:val="26"/>
          <w:szCs w:val="26"/>
        </w:rPr>
        <w:t xml:space="preserve"> de grupos superiores</w:t>
      </w:r>
      <w:r w:rsidR="00A7770D" w:rsidRPr="0088340F">
        <w:rPr>
          <w:sz w:val="26"/>
          <w:szCs w:val="26"/>
        </w:rPr>
        <w:t xml:space="preserve">.  </w:t>
      </w:r>
    </w:p>
    <w:p w:rsidR="001860BF" w:rsidRPr="0088340F" w:rsidRDefault="001860BF" w:rsidP="001860BF">
      <w:pPr>
        <w:spacing w:after="120"/>
        <w:jc w:val="both"/>
        <w:rPr>
          <w:sz w:val="26"/>
          <w:szCs w:val="26"/>
        </w:rPr>
      </w:pPr>
      <w:r w:rsidRPr="0088340F">
        <w:rPr>
          <w:sz w:val="26"/>
          <w:szCs w:val="26"/>
        </w:rPr>
        <w:t xml:space="preserve">Lo que pido en </w:t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="00430A02" w:rsidRPr="0088340F">
        <w:rPr>
          <w:sz w:val="26"/>
          <w:szCs w:val="26"/>
        </w:rPr>
        <w:t xml:space="preserve">                </w:t>
      </w:r>
      <w:r w:rsidRPr="0088340F">
        <w:rPr>
          <w:sz w:val="26"/>
          <w:szCs w:val="26"/>
        </w:rPr>
        <w:tab/>
      </w:r>
      <w:r w:rsidR="00CE0F07" w:rsidRPr="0088340F">
        <w:rPr>
          <w:sz w:val="26"/>
          <w:szCs w:val="26"/>
        </w:rPr>
        <w:t xml:space="preserve">, </w:t>
      </w:r>
      <w:r w:rsidRPr="0088340F">
        <w:rPr>
          <w:sz w:val="26"/>
          <w:szCs w:val="26"/>
        </w:rPr>
        <w:t>a 5 de Junio de 2018</w:t>
      </w:r>
    </w:p>
    <w:p w:rsidR="001860BF" w:rsidRPr="0088340F" w:rsidRDefault="001860BF" w:rsidP="001860BF">
      <w:pPr>
        <w:spacing w:after="120"/>
        <w:jc w:val="both"/>
        <w:rPr>
          <w:sz w:val="26"/>
          <w:szCs w:val="26"/>
        </w:rPr>
      </w:pPr>
    </w:p>
    <w:p w:rsidR="001860BF" w:rsidRPr="0088340F" w:rsidRDefault="001860BF" w:rsidP="001860BF">
      <w:pPr>
        <w:spacing w:after="120"/>
        <w:jc w:val="both"/>
        <w:rPr>
          <w:sz w:val="26"/>
          <w:szCs w:val="26"/>
        </w:rPr>
      </w:pPr>
    </w:p>
    <w:p w:rsidR="0088340F" w:rsidRDefault="0088340F" w:rsidP="001860BF">
      <w:pPr>
        <w:spacing w:after="120"/>
        <w:jc w:val="both"/>
        <w:rPr>
          <w:sz w:val="26"/>
          <w:szCs w:val="26"/>
        </w:rPr>
      </w:pPr>
    </w:p>
    <w:p w:rsidR="0088340F" w:rsidRPr="0088340F" w:rsidRDefault="0088340F" w:rsidP="001860BF">
      <w:pPr>
        <w:spacing w:after="120"/>
        <w:jc w:val="both"/>
        <w:rPr>
          <w:sz w:val="26"/>
          <w:szCs w:val="26"/>
        </w:rPr>
      </w:pPr>
    </w:p>
    <w:p w:rsidR="001860BF" w:rsidRPr="0088340F" w:rsidRDefault="001860BF" w:rsidP="001860BF">
      <w:pPr>
        <w:spacing w:after="120"/>
        <w:rPr>
          <w:sz w:val="26"/>
          <w:szCs w:val="26"/>
        </w:rPr>
      </w:pP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</w:r>
      <w:r w:rsidRPr="0088340F">
        <w:rPr>
          <w:sz w:val="26"/>
          <w:szCs w:val="26"/>
        </w:rPr>
        <w:tab/>
        <w:t>Firmado.:</w:t>
      </w:r>
    </w:p>
    <w:p w:rsidR="0088340F" w:rsidRDefault="0088340F" w:rsidP="001860BF">
      <w:pPr>
        <w:spacing w:after="120"/>
        <w:rPr>
          <w:sz w:val="26"/>
          <w:szCs w:val="26"/>
        </w:rPr>
      </w:pPr>
    </w:p>
    <w:p w:rsidR="0088340F" w:rsidRDefault="0088340F" w:rsidP="001860BF">
      <w:pPr>
        <w:spacing w:after="120"/>
        <w:rPr>
          <w:sz w:val="26"/>
          <w:szCs w:val="26"/>
        </w:rPr>
      </w:pPr>
    </w:p>
    <w:p w:rsidR="0088340F" w:rsidRDefault="0088340F" w:rsidP="001860BF">
      <w:pPr>
        <w:spacing w:after="120"/>
        <w:rPr>
          <w:sz w:val="26"/>
          <w:szCs w:val="26"/>
        </w:rPr>
      </w:pPr>
    </w:p>
    <w:p w:rsidR="0088340F" w:rsidRPr="0088340F" w:rsidRDefault="0088340F" w:rsidP="001860BF">
      <w:pPr>
        <w:spacing w:after="120"/>
        <w:rPr>
          <w:sz w:val="26"/>
          <w:szCs w:val="26"/>
        </w:rPr>
      </w:pPr>
    </w:p>
    <w:p w:rsidR="007158B6" w:rsidRPr="0088340F" w:rsidRDefault="001860BF" w:rsidP="00CE0F07">
      <w:pPr>
        <w:spacing w:after="120"/>
        <w:jc w:val="both"/>
        <w:rPr>
          <w:b/>
          <w:sz w:val="26"/>
          <w:szCs w:val="26"/>
        </w:rPr>
      </w:pPr>
      <w:r w:rsidRPr="0088340F">
        <w:rPr>
          <w:b/>
          <w:sz w:val="26"/>
          <w:szCs w:val="26"/>
        </w:rPr>
        <w:t>PRESIDENTA DEL</w:t>
      </w:r>
      <w:r w:rsidR="00CE0F07" w:rsidRPr="0088340F">
        <w:rPr>
          <w:b/>
          <w:sz w:val="26"/>
          <w:szCs w:val="26"/>
        </w:rPr>
        <w:t xml:space="preserve"> </w:t>
      </w:r>
      <w:r w:rsidRPr="0088340F">
        <w:rPr>
          <w:b/>
          <w:sz w:val="26"/>
          <w:szCs w:val="26"/>
        </w:rPr>
        <w:t xml:space="preserve">TRIBUNAL DEL PROCESO SELECTIVO </w:t>
      </w:r>
      <w:r w:rsidR="00CE0F07" w:rsidRPr="0088340F">
        <w:rPr>
          <w:b/>
          <w:sz w:val="26"/>
          <w:szCs w:val="26"/>
        </w:rPr>
        <w:t xml:space="preserve">DE PERSONAL DE SERVICIOS, CONVOCADA </w:t>
      </w:r>
      <w:r w:rsidRPr="0088340F">
        <w:rPr>
          <w:b/>
          <w:sz w:val="26"/>
          <w:szCs w:val="26"/>
        </w:rPr>
        <w:t xml:space="preserve"> </w:t>
      </w:r>
      <w:r w:rsidR="00CE0F07" w:rsidRPr="0088340F">
        <w:rPr>
          <w:b/>
          <w:sz w:val="26"/>
          <w:szCs w:val="26"/>
        </w:rPr>
        <w:t>MEDIANTE RESOLUCIÓN DE 18 DE ENERO DE 2018 DE LA VICECONSEJERÍA DE FUNCIÓN PÚBLICA Y GOBIERNO ABIERTO DE LA JUNTA DE CASTILLA Y LEÓN</w:t>
      </w:r>
    </w:p>
    <w:p w:rsidR="00B85E1C" w:rsidRDefault="00CE0F07" w:rsidP="00B85E1C">
      <w:pPr>
        <w:jc w:val="both"/>
        <w:rPr>
          <w:b/>
          <w:sz w:val="26"/>
          <w:szCs w:val="26"/>
        </w:rPr>
      </w:pPr>
      <w:r w:rsidRPr="0088340F">
        <w:rPr>
          <w:b/>
          <w:sz w:val="26"/>
          <w:szCs w:val="26"/>
        </w:rPr>
        <w:t>CONSEJERÍA DE EDUCACIÓN DE LA JUNTA DE CASTILLA Y LEÓN</w:t>
      </w:r>
    </w:p>
    <w:sectPr w:rsidR="00B85E1C" w:rsidSect="0088340F">
      <w:pgSz w:w="11906" w:h="16838"/>
      <w:pgMar w:top="1418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5"/>
    <w:rsid w:val="000E1B7E"/>
    <w:rsid w:val="000E5475"/>
    <w:rsid w:val="001860BF"/>
    <w:rsid w:val="001C6CDA"/>
    <w:rsid w:val="0035316D"/>
    <w:rsid w:val="00361E90"/>
    <w:rsid w:val="003A1FBE"/>
    <w:rsid w:val="0042251A"/>
    <w:rsid w:val="00430A02"/>
    <w:rsid w:val="00572EC3"/>
    <w:rsid w:val="00630329"/>
    <w:rsid w:val="006378B3"/>
    <w:rsid w:val="006730B7"/>
    <w:rsid w:val="007158B6"/>
    <w:rsid w:val="007916D3"/>
    <w:rsid w:val="007C4825"/>
    <w:rsid w:val="0081668F"/>
    <w:rsid w:val="008517AD"/>
    <w:rsid w:val="0088340F"/>
    <w:rsid w:val="008D1B14"/>
    <w:rsid w:val="00937646"/>
    <w:rsid w:val="00A70482"/>
    <w:rsid w:val="00A7770D"/>
    <w:rsid w:val="00AA30FD"/>
    <w:rsid w:val="00AE1FA2"/>
    <w:rsid w:val="00AE28E1"/>
    <w:rsid w:val="00B85E1C"/>
    <w:rsid w:val="00BD6FC5"/>
    <w:rsid w:val="00CB6399"/>
    <w:rsid w:val="00CE0F07"/>
    <w:rsid w:val="00DB7B48"/>
    <w:rsid w:val="00E31F7A"/>
    <w:rsid w:val="00E53C86"/>
    <w:rsid w:val="00E7014A"/>
    <w:rsid w:val="00F1660A"/>
    <w:rsid w:val="00F81BCA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A867-6254-4BC7-925A-5B80F2B0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num">
    <w:name w:val="capitulo_num"/>
    <w:basedOn w:val="Normal"/>
    <w:rsid w:val="00CB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CB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FF75-84D8-4DEE-AD2D-E01F13BE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Bermejo Alvarez, Roberto</cp:lastModifiedBy>
  <cp:revision>2</cp:revision>
  <cp:lastPrinted>2018-06-06T08:29:00Z</cp:lastPrinted>
  <dcterms:created xsi:type="dcterms:W3CDTF">2018-06-06T09:11:00Z</dcterms:created>
  <dcterms:modified xsi:type="dcterms:W3CDTF">2018-06-06T09:11:00Z</dcterms:modified>
</cp:coreProperties>
</file>